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A0AF">
      <w:pPr>
        <w:pStyle w:val="2"/>
        <w:widowControl/>
        <w:spacing w:before="0" w:beforeAutospacing="0" w:after="0" w:afterAutospacing="0" w:line="660" w:lineRule="exact"/>
        <w:rPr>
          <w:rFonts w:ascii="FreeSerif" w:hAnsi="FreeSerif" w:eastAsia="黑体" w:cs="FreeSerif"/>
          <w:sz w:val="32"/>
          <w:szCs w:val="32"/>
        </w:rPr>
      </w:pPr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ascii="FreeSerif" w:hAnsi="FreeSerif" w:eastAsia="黑体" w:cs="FreeSerif"/>
          <w:sz w:val="32"/>
          <w:szCs w:val="32"/>
        </w:rPr>
        <w:t>2</w:t>
      </w:r>
    </w:p>
    <w:p w14:paraId="5D391768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巴彦淖尔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批补贴性职业技能培训机构目录（移出）</w:t>
      </w:r>
    </w:p>
    <w:p w14:paraId="13542CAB">
      <w:pPr>
        <w:pStyle w:val="2"/>
        <w:widowControl/>
        <w:spacing w:before="0" w:beforeAutospacing="0" w:after="0" w:afterAutospacing="0" w:line="6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1392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981"/>
        <w:gridCol w:w="1565"/>
        <w:gridCol w:w="977"/>
        <w:gridCol w:w="1769"/>
        <w:gridCol w:w="5883"/>
        <w:gridCol w:w="2332"/>
      </w:tblGrid>
      <w:tr w14:paraId="4945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20" w:type="dxa"/>
            <w:noWrap/>
            <w:vAlign w:val="center"/>
          </w:tcPr>
          <w:p w14:paraId="480DB3F1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1" w:type="dxa"/>
            <w:noWrap/>
            <w:vAlign w:val="center"/>
          </w:tcPr>
          <w:p w14:paraId="28B28807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培训机构名称</w:t>
            </w:r>
          </w:p>
        </w:tc>
        <w:tc>
          <w:tcPr>
            <w:tcW w:w="1565" w:type="dxa"/>
            <w:noWrap w:val="0"/>
            <w:vAlign w:val="center"/>
          </w:tcPr>
          <w:p w14:paraId="6DECAEAA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办学类型</w:t>
            </w:r>
          </w:p>
        </w:tc>
        <w:tc>
          <w:tcPr>
            <w:tcW w:w="977" w:type="dxa"/>
            <w:noWrap/>
            <w:vAlign w:val="center"/>
          </w:tcPr>
          <w:p w14:paraId="20E62A93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负责人</w:t>
            </w:r>
          </w:p>
        </w:tc>
        <w:tc>
          <w:tcPr>
            <w:tcW w:w="1769" w:type="dxa"/>
            <w:noWrap/>
            <w:vAlign w:val="center"/>
          </w:tcPr>
          <w:p w14:paraId="3026C279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通讯地址</w:t>
            </w:r>
          </w:p>
        </w:tc>
        <w:tc>
          <w:tcPr>
            <w:tcW w:w="5883" w:type="dxa"/>
            <w:noWrap w:val="0"/>
            <w:vAlign w:val="center"/>
          </w:tcPr>
          <w:p w14:paraId="28BB0DC7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0"/>
                <w:szCs w:val="20"/>
                <w:lang w:bidi="ar"/>
              </w:rPr>
              <w:t>可开展培训的职业（工种）（代码）</w:t>
            </w:r>
          </w:p>
        </w:tc>
        <w:tc>
          <w:tcPr>
            <w:tcW w:w="2332" w:type="dxa"/>
            <w:noWrap w:val="0"/>
            <w:vAlign w:val="center"/>
          </w:tcPr>
          <w:p w14:paraId="58E0D101">
            <w:pPr>
              <w:widowControl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sz w:val="20"/>
                <w:szCs w:val="20"/>
              </w:rPr>
              <w:t>移出目录时间</w:t>
            </w:r>
          </w:p>
        </w:tc>
      </w:tr>
      <w:tr w14:paraId="1223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" w:type="dxa"/>
            <w:noWrap/>
            <w:vAlign w:val="center"/>
          </w:tcPr>
          <w:p w14:paraId="59BC3D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81" w:type="dxa"/>
            <w:noWrap w:val="0"/>
            <w:vAlign w:val="center"/>
          </w:tcPr>
          <w:p w14:paraId="626DB0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  <w:p w14:paraId="55F710D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巴彦淖尔市立拓职业技能培训学校</w:t>
            </w:r>
          </w:p>
        </w:tc>
        <w:tc>
          <w:tcPr>
            <w:tcW w:w="1565" w:type="dxa"/>
            <w:noWrap w:val="0"/>
            <w:vAlign w:val="center"/>
          </w:tcPr>
          <w:p w14:paraId="148E770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民办职业培训学校</w:t>
            </w:r>
          </w:p>
        </w:tc>
        <w:tc>
          <w:tcPr>
            <w:tcW w:w="977" w:type="dxa"/>
            <w:noWrap w:val="0"/>
            <w:vAlign w:val="center"/>
          </w:tcPr>
          <w:p w14:paraId="2935B3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刘光美</w:t>
            </w:r>
          </w:p>
        </w:tc>
        <w:tc>
          <w:tcPr>
            <w:tcW w:w="1769" w:type="dxa"/>
            <w:noWrap/>
            <w:vAlign w:val="center"/>
          </w:tcPr>
          <w:p w14:paraId="5E49401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乌拉特中旗海流图镇一中街坊11-312号</w:t>
            </w:r>
          </w:p>
          <w:p w14:paraId="1A4C13E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83" w:type="dxa"/>
            <w:noWrap/>
            <w:vAlign w:val="center"/>
          </w:tcPr>
          <w:p w14:paraId="2FB06892">
            <w:pPr>
              <w:widowControl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病人陪护（专项职业能力）、企业人力资源管理师(4-07-03-04)、劳动关系协调员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（4-07-03-02）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、电工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（6-31-01-03）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、员工关系管理（专项职业能力）、电子商务师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（4-01-02-02）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lang w:val="en-US" w:eastAsia="zh-CN"/>
              </w:rPr>
              <w:t>、农业经理人L（5-05-01-02）</w:t>
            </w:r>
          </w:p>
        </w:tc>
        <w:tc>
          <w:tcPr>
            <w:tcW w:w="2332" w:type="dxa"/>
            <w:noWrap w:val="0"/>
            <w:vAlign w:val="center"/>
          </w:tcPr>
          <w:p w14:paraId="29231449">
            <w:pPr>
              <w:widowControl/>
              <w:numPr>
                <w:ilvl w:val="0"/>
                <w:numId w:val="0"/>
              </w:numPr>
              <w:spacing w:line="240" w:lineRule="exact"/>
              <w:ind w:left="0" w:leftChars="0" w:firstLine="40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2026年7月3日</w:t>
            </w:r>
          </w:p>
        </w:tc>
      </w:tr>
      <w:tr w14:paraId="1D83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0" w:type="dxa"/>
            <w:noWrap/>
            <w:vAlign w:val="center"/>
          </w:tcPr>
          <w:p w14:paraId="4CA647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noWrap w:val="0"/>
            <w:vAlign w:val="center"/>
          </w:tcPr>
          <w:p w14:paraId="047A331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349CC63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7" w:type="dxa"/>
            <w:noWrap/>
            <w:vAlign w:val="center"/>
          </w:tcPr>
          <w:p w14:paraId="7EA9F64F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noWrap/>
            <w:vAlign w:val="center"/>
          </w:tcPr>
          <w:p w14:paraId="6F0A580F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83" w:type="dxa"/>
            <w:noWrap/>
            <w:vAlign w:val="center"/>
          </w:tcPr>
          <w:p w14:paraId="212DBB0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70CFEA4B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8BB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/>
            <w:vAlign w:val="center"/>
          </w:tcPr>
          <w:p w14:paraId="24D33D2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noWrap w:val="0"/>
            <w:vAlign w:val="center"/>
          </w:tcPr>
          <w:p w14:paraId="4978E1C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56656CD2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77" w:type="dxa"/>
            <w:noWrap/>
            <w:vAlign w:val="center"/>
          </w:tcPr>
          <w:p w14:paraId="6A6E9547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7E03BF06"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883" w:type="dxa"/>
            <w:noWrap w:val="0"/>
            <w:vAlign w:val="center"/>
          </w:tcPr>
          <w:p w14:paraId="53676204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24A845F6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EB9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20" w:type="dxa"/>
            <w:noWrap/>
            <w:vAlign w:val="center"/>
          </w:tcPr>
          <w:p w14:paraId="4DA3F1F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981" w:type="dxa"/>
            <w:noWrap w:val="0"/>
            <w:vAlign w:val="center"/>
          </w:tcPr>
          <w:p w14:paraId="1A6403E9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5" w:type="dxa"/>
            <w:noWrap w:val="0"/>
            <w:vAlign w:val="center"/>
          </w:tcPr>
          <w:p w14:paraId="439C9A4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noWrap/>
            <w:vAlign w:val="center"/>
          </w:tcPr>
          <w:p w14:paraId="2961DB04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25D7BBE9"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883" w:type="dxa"/>
            <w:noWrap w:val="0"/>
            <w:vAlign w:val="center"/>
          </w:tcPr>
          <w:p w14:paraId="6B88D9AA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32" w:type="dxa"/>
            <w:noWrap w:val="0"/>
            <w:vAlign w:val="center"/>
          </w:tcPr>
          <w:p w14:paraId="6856FC8D">
            <w:pPr>
              <w:widowControl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82D52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raditional Arabic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F60DF"/>
    <w:rsid w:val="581A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251</Characters>
  <Lines>0</Lines>
  <Paragraphs>0</Paragraphs>
  <TotalTime>0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2026-07-10T06:50:00Z</dcterms:created>
  <dc:creator>Administrator</dc:creator>
  <cp:lastModifiedBy>蔺弼正</cp:lastModifiedBy>
  <dcterms:modified xsi:type="dcterms:W3CDTF">2026-07-14T01:17:58Z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eyJoZGlkIjoiZDI4Nzk3ZjkyMDEwNjIwZjA0MjA0Y2Q4ZTE5Mzk1MmIiLCJ1c2VySWQiOiIxMjA5MTM3NTU0In0=</vt:lpwstr>
  </property>
  <property fmtid="{D5CDD505-2E9C-101B-9397-08002B2CF9AE}" pid="4" name="ICV">
    <vt:lpwstr>9065EFE9E71C42B49C5C9D9E479B0AD3_12</vt:lpwstr>
  </property>
</Properties>
</file>