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度中共巴彦淖尔市委员会政法委员会所属事业单位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竞争性比选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工作人员职位表</w:t>
      </w:r>
    </w:p>
    <w:tbl>
      <w:tblPr>
        <w:tblStyle w:val="5"/>
        <w:tblpPr w:leftFromText="180" w:rightFromText="180" w:vertAnchor="text" w:horzAnchor="page" w:tblpX="878" w:tblpY="375"/>
        <w:tblOverlap w:val="never"/>
        <w:tblW w:w="14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340"/>
        <w:gridCol w:w="880"/>
        <w:gridCol w:w="1380"/>
        <w:gridCol w:w="1110"/>
        <w:gridCol w:w="1107"/>
        <w:gridCol w:w="1188"/>
        <w:gridCol w:w="858"/>
        <w:gridCol w:w="2713"/>
        <w:gridCol w:w="1311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1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主管单位</w:t>
            </w:r>
          </w:p>
        </w:tc>
        <w:tc>
          <w:tcPr>
            <w:tcW w:w="134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比选单位名称</w:t>
            </w:r>
          </w:p>
        </w:tc>
        <w:tc>
          <w:tcPr>
            <w:tcW w:w="8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人数</w:t>
            </w:r>
          </w:p>
        </w:tc>
        <w:tc>
          <w:tcPr>
            <w:tcW w:w="13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比选职位</w:t>
            </w:r>
          </w:p>
        </w:tc>
        <w:tc>
          <w:tcPr>
            <w:tcW w:w="111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职位简介</w:t>
            </w:r>
          </w:p>
        </w:tc>
        <w:tc>
          <w:tcPr>
            <w:tcW w:w="5866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职位资格条件</w:t>
            </w:r>
          </w:p>
        </w:tc>
        <w:tc>
          <w:tcPr>
            <w:tcW w:w="131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注</w:t>
            </w:r>
          </w:p>
        </w:tc>
        <w:tc>
          <w:tcPr>
            <w:tcW w:w="129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年月</w:t>
            </w:r>
          </w:p>
        </w:tc>
        <w:tc>
          <w:tcPr>
            <w:tcW w:w="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2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其他条件</w:t>
            </w:r>
          </w:p>
        </w:tc>
        <w:tc>
          <w:tcPr>
            <w:tcW w:w="13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pacing w:val="-23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中共巴彦淖尔市委员会政法委员会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巴彦淖尔市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法学会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" w:eastAsia="zh-CN"/>
              </w:rPr>
              <w:t>综合业务岗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法治建设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等工作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，并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取得与报名学历相对应的学位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出生年月为19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90年6月8日（不含）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之后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法学类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Nimbus Roman No9 L" w:hAnsi="Nimbus Roman No9 L" w:eastAsia="仿宋_GB2312" w:cs="Nimbus Roman No9 L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乡科级副职或相当层次职级以下公务员（参公人员）和管理九级或专业技术十级及以下事业人员（不包括48号工勤人员，公务员、参公身份考录后转为事业身份）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经常加班出差，适合男性报考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b w:val="0"/>
                <w:bCs w:val="0"/>
                <w:spacing w:val="-23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  <w:t>0478-</w:t>
            </w: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pacing w:val="-23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  <w:t>8565804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  <w:t>0478-8565826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中共巴彦淖尔市委员会政法委员会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巴彦淖尔市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智慧政法发展服务中心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" w:eastAsia="zh-CN"/>
              </w:rPr>
              <w:t>综合业务岗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智慧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法、信息化建设等工作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大学本科及以上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，并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取得与报名学历相对应的学位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出生年月为19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90年6月8日（不含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之后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乡科级副职或相当层次职级以下公务员（参公人员）和管理九级或专业技术十级及以下事业人员（不包括48号工勤人员，公务员、参公身份考录后转为事业身份）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Nimbus Roman No9 L" w:hAnsi="Nimbus Roman No9 L" w:eastAsia="仿宋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经常加班出差，适合男性报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  <w:t>考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b w:val="0"/>
                <w:bCs w:val="0"/>
                <w:spacing w:val="-23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  <w:t>0478-</w:t>
            </w: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pacing w:val="-23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  <w:t>8565804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b w:val="0"/>
                <w:bCs w:val="0"/>
                <w:spacing w:val="-23"/>
                <w:w w:val="80"/>
                <w:sz w:val="28"/>
                <w:szCs w:val="28"/>
                <w:vertAlign w:val="baseline"/>
                <w:lang w:val="en-US" w:eastAsia="zh-CN"/>
              </w:rPr>
              <w:t>0478-8565826</w:t>
            </w:r>
          </w:p>
        </w:tc>
      </w:tr>
    </w:tbl>
    <w:p>
      <w:pPr>
        <w:rPr>
          <w:rFonts w:hint="eastAsia" w:ascii="CESI楷体-GB2312" w:hAnsi="CESI楷体-GB2312" w:eastAsia="CESI楷体-GB2312" w:cs="CESI楷体-GB2312"/>
          <w:spacing w:val="-23"/>
          <w:sz w:val="32"/>
          <w:szCs w:val="40"/>
          <w:lang w:val="en-US" w:eastAsia="zh-CN"/>
        </w:rPr>
        <w:sectPr>
          <w:footnotePr>
            <w:numFmt w:val="decimalHalfWidth"/>
          </w:footnotePr>
          <w:endnotePr>
            <w:numFmt w:val="chineseCounting"/>
          </w:endnotePr>
          <w:pgSz w:w="16837" w:h="11905" w:orient="landscape"/>
          <w:pgMar w:top="907" w:right="1474" w:bottom="850" w:left="1474" w:header="851" w:footer="0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ESI楷体-GB2312" w:hAnsi="CESI楷体-GB2312" w:eastAsia="CESI楷体-GB2312" w:cs="CESI楷体-GB2312"/>
          <w:spacing w:val="-23"/>
          <w:sz w:val="32"/>
          <w:szCs w:val="40"/>
          <w:lang w:eastAsia="zh-CN"/>
        </w:rPr>
        <w:t>注</w:t>
      </w:r>
      <w:r>
        <w:rPr>
          <w:rFonts w:hint="default" w:ascii="CESI楷体-GB2312" w:hAnsi="CESI楷体-GB2312" w:eastAsia="CESI楷体-GB2312" w:cs="CESI楷体-GB2312"/>
          <w:spacing w:val="-23"/>
          <w:sz w:val="32"/>
          <w:szCs w:val="40"/>
          <w:lang w:val="en" w:eastAsia="zh-CN"/>
        </w:rPr>
        <w:t>:</w:t>
      </w:r>
      <w:r>
        <w:rPr>
          <w:rFonts w:hint="eastAsia" w:ascii="CESI楷体-GB2312" w:hAnsi="CESI楷体-GB2312" w:eastAsia="CESI楷体-GB2312" w:cs="CESI楷体-GB2312"/>
          <w:spacing w:val="-23"/>
          <w:sz w:val="32"/>
          <w:szCs w:val="40"/>
          <w:lang w:eastAsia="zh-CN"/>
        </w:rPr>
        <w:t>公务员、参公身份人员考录后身份转为事业身份，占事业编制。</w:t>
      </w:r>
      <w:r>
        <w:rPr>
          <w:rFonts w:hint="eastAsia" w:ascii="CESI楷体-GB2312" w:hAnsi="CESI楷体-GB2312" w:eastAsia="CESI楷体-GB2312" w:cs="CESI楷体-GB2312"/>
          <w:spacing w:val="-23"/>
          <w:sz w:val="32"/>
          <w:szCs w:val="40"/>
          <w:lang w:val="en-US" w:eastAsia="zh-CN"/>
        </w:rPr>
        <w:t>每位报考者限报1个符合条件的职位，不得多报。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85EA0D1"/>
    <w:rsid w:val="396B8CBF"/>
    <w:rsid w:val="3F7B8AED"/>
    <w:rsid w:val="4A1947CF"/>
    <w:rsid w:val="4E3F2FA5"/>
    <w:rsid w:val="5FE5A000"/>
    <w:rsid w:val="6DFFAD65"/>
    <w:rsid w:val="6FC83E74"/>
    <w:rsid w:val="7D7AE437"/>
    <w:rsid w:val="7D87765D"/>
    <w:rsid w:val="7E237496"/>
    <w:rsid w:val="7F14E4E7"/>
    <w:rsid w:val="7FA17924"/>
    <w:rsid w:val="8979768F"/>
    <w:rsid w:val="97BC2750"/>
    <w:rsid w:val="A7FDFE3C"/>
    <w:rsid w:val="AFFF4C7D"/>
    <w:rsid w:val="B5CE204F"/>
    <w:rsid w:val="B9FF7DC2"/>
    <w:rsid w:val="BFFF56F5"/>
    <w:rsid w:val="D5E50E92"/>
    <w:rsid w:val="DBDD8B44"/>
    <w:rsid w:val="DEFB80A4"/>
    <w:rsid w:val="E6FE3972"/>
    <w:rsid w:val="F3F6840B"/>
    <w:rsid w:val="FBF1E7B0"/>
    <w:rsid w:val="FDB751A8"/>
    <w:rsid w:val="FF7E95A8"/>
    <w:rsid w:val="FFFEC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admin1</cp:lastModifiedBy>
  <dcterms:modified xsi:type="dcterms:W3CDTF">2026-06-05T15:35:00Z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